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7A88" w14:textId="3ECFA91E" w:rsidR="00700F66" w:rsidRPr="000A4E82" w:rsidRDefault="00604CFA" w:rsidP="003D147D">
      <w:pPr>
        <w:ind w:left="0"/>
        <w:rPr>
          <w:rFonts w:cs="Arial"/>
          <w:bCs/>
          <w:color w:val="00A3AD"/>
          <w:sz w:val="20"/>
          <w:szCs w:val="20"/>
        </w:rPr>
      </w:pPr>
      <w:r>
        <w:t>2</w:t>
      </w:r>
      <w:r w:rsidR="009C0411">
        <w:t>7</w:t>
      </w:r>
      <w:r>
        <w:t xml:space="preserve"> March 2025</w:t>
      </w:r>
    </w:p>
    <w:p w14:paraId="39C1871A" w14:textId="77777777" w:rsidR="00936911" w:rsidRDefault="00936911" w:rsidP="003D147D">
      <w:pPr>
        <w:ind w:left="0"/>
        <w:rPr>
          <w:rFonts w:cs="Arial"/>
        </w:rPr>
      </w:pPr>
    </w:p>
    <w:p w14:paraId="6B802883" w14:textId="77777777" w:rsidR="00FD7ABE" w:rsidRDefault="00FD7ABE" w:rsidP="003D147D">
      <w:pPr>
        <w:ind w:left="0"/>
        <w:textAlignment w:val="baseline"/>
        <w:rPr>
          <w:rFonts w:eastAsia="Times New Roman" w:cs="Arial"/>
          <w:b/>
          <w:bCs/>
          <w:lang w:eastAsia="en-GB"/>
        </w:rPr>
      </w:pPr>
    </w:p>
    <w:p w14:paraId="2894FF34" w14:textId="77777777" w:rsidR="00FD7ABE" w:rsidRDefault="00FD7ABE" w:rsidP="003D147D">
      <w:pPr>
        <w:ind w:left="0"/>
        <w:textAlignment w:val="baseline"/>
        <w:rPr>
          <w:rFonts w:eastAsia="Times New Roman" w:cs="Arial"/>
          <w:b/>
          <w:bCs/>
          <w:lang w:eastAsia="en-GB"/>
        </w:rPr>
      </w:pPr>
    </w:p>
    <w:p w14:paraId="1A566BF3" w14:textId="77777777" w:rsidR="00FD7ABE" w:rsidRDefault="00FD7ABE" w:rsidP="003D147D">
      <w:pPr>
        <w:ind w:left="0"/>
        <w:textAlignment w:val="baseline"/>
        <w:rPr>
          <w:rFonts w:eastAsia="Times New Roman" w:cs="Arial"/>
          <w:b/>
          <w:bCs/>
          <w:lang w:eastAsia="en-GB"/>
        </w:rPr>
      </w:pPr>
    </w:p>
    <w:p w14:paraId="746F1E41" w14:textId="77777777" w:rsidR="00604CFA" w:rsidRDefault="00604CFA" w:rsidP="003D147D">
      <w:pPr>
        <w:ind w:left="0"/>
        <w:rPr>
          <w:lang w:eastAsia="en-GB"/>
        </w:rPr>
      </w:pPr>
    </w:p>
    <w:p w14:paraId="718D85DA" w14:textId="77777777" w:rsidR="00224CEA" w:rsidRDefault="00224CEA" w:rsidP="00604CFA">
      <w:pPr>
        <w:ind w:firstLine="510"/>
        <w:rPr>
          <w:b/>
          <w:bCs/>
        </w:rPr>
      </w:pPr>
    </w:p>
    <w:p w14:paraId="1E0DC1B4" w14:textId="77777777" w:rsidR="00224CEA" w:rsidRDefault="00224CEA" w:rsidP="00604CFA">
      <w:pPr>
        <w:ind w:firstLine="510"/>
        <w:rPr>
          <w:b/>
          <w:bCs/>
        </w:rPr>
      </w:pPr>
    </w:p>
    <w:p w14:paraId="232D81DE" w14:textId="77777777" w:rsidR="00CA2334" w:rsidRDefault="00CA2334" w:rsidP="00CA2334">
      <w:pPr>
        <w:ind w:left="0"/>
        <w:rPr>
          <w:b/>
          <w:bCs/>
        </w:rPr>
      </w:pPr>
    </w:p>
    <w:p w14:paraId="45E1E366" w14:textId="77777777" w:rsidR="00CA2334" w:rsidRDefault="00CA2334" w:rsidP="00CA2334">
      <w:pPr>
        <w:ind w:left="0"/>
        <w:rPr>
          <w:b/>
          <w:bCs/>
        </w:rPr>
      </w:pPr>
    </w:p>
    <w:p w14:paraId="1F5A8F67" w14:textId="77777777" w:rsidR="00CA2334" w:rsidRDefault="00CA2334" w:rsidP="00CA2334">
      <w:pPr>
        <w:ind w:left="0"/>
        <w:rPr>
          <w:b/>
          <w:bCs/>
        </w:rPr>
      </w:pPr>
    </w:p>
    <w:p w14:paraId="006C438B" w14:textId="77777777" w:rsidR="009C0411" w:rsidRDefault="009C0411" w:rsidP="00CA2334">
      <w:pPr>
        <w:ind w:left="0"/>
        <w:rPr>
          <w:b/>
          <w:bCs/>
        </w:rPr>
      </w:pPr>
    </w:p>
    <w:p w14:paraId="2113A2A0" w14:textId="77777777" w:rsidR="009C0411" w:rsidRPr="00A41B90" w:rsidRDefault="009C0411" w:rsidP="00CA2334">
      <w:pPr>
        <w:ind w:left="0"/>
        <w:rPr>
          <w:b/>
          <w:bCs/>
        </w:rPr>
      </w:pPr>
    </w:p>
    <w:p w14:paraId="7086852A" w14:textId="77777777" w:rsidR="003D671F" w:rsidRDefault="003D671F" w:rsidP="00CA2334">
      <w:pPr>
        <w:ind w:left="0"/>
        <w:rPr>
          <w:b/>
          <w:bCs/>
        </w:rPr>
      </w:pPr>
    </w:p>
    <w:p w14:paraId="3FB4F4DC" w14:textId="59B42F46" w:rsidR="00604CFA" w:rsidRPr="00A41B90" w:rsidRDefault="003D671F" w:rsidP="00CA2334">
      <w:pPr>
        <w:ind w:left="0"/>
        <w:rPr>
          <w:b/>
          <w:bCs/>
        </w:rPr>
      </w:pPr>
      <w:r>
        <w:rPr>
          <w:b/>
          <w:bCs/>
        </w:rPr>
        <w:t xml:space="preserve">IMPORTANT INFORMATION: </w:t>
      </w:r>
      <w:r w:rsidR="00501EC6" w:rsidRPr="00A41B90">
        <w:rPr>
          <w:b/>
          <w:bCs/>
        </w:rPr>
        <w:t>Update on the removal of the</w:t>
      </w:r>
      <w:r w:rsidR="005E4DE9" w:rsidRPr="00A41B90">
        <w:rPr>
          <w:b/>
          <w:bCs/>
        </w:rPr>
        <w:t xml:space="preserve"> cladding at </w:t>
      </w:r>
      <w:r w:rsidR="009C0411" w:rsidRPr="00A41B90">
        <w:rPr>
          <w:b/>
          <w:bCs/>
        </w:rPr>
        <w:t>Bevin Court</w:t>
      </w:r>
    </w:p>
    <w:p w14:paraId="1C22765D" w14:textId="77777777" w:rsidR="00604CFA" w:rsidRPr="00665F6C" w:rsidRDefault="00604CFA" w:rsidP="00604CFA">
      <w:pPr>
        <w:ind w:firstLine="510"/>
        <w:rPr>
          <w:b/>
          <w:bCs/>
        </w:rPr>
      </w:pPr>
    </w:p>
    <w:p w14:paraId="5D6D8F20" w14:textId="23206433" w:rsidR="00873076" w:rsidRPr="00873076" w:rsidRDefault="00873076" w:rsidP="00873076">
      <w:pPr>
        <w:ind w:left="0"/>
        <w:rPr>
          <w:rFonts w:eastAsia="Calibri" w:cs="Arial"/>
          <w:szCs w:val="24"/>
          <w14:ligatures w14:val="standardContextual"/>
        </w:rPr>
      </w:pPr>
      <w:r w:rsidRPr="00873076">
        <w:rPr>
          <w:rFonts w:eastAsia="Calibri" w:cs="Arial"/>
          <w:szCs w:val="24"/>
          <w14:ligatures w14:val="standardContextual"/>
        </w:rPr>
        <w:t>Dear resident,</w:t>
      </w:r>
    </w:p>
    <w:p w14:paraId="273C6B93" w14:textId="77777777" w:rsidR="00873076" w:rsidRPr="00873076" w:rsidRDefault="00873076" w:rsidP="00873076">
      <w:pPr>
        <w:ind w:left="0"/>
        <w:rPr>
          <w:rFonts w:eastAsia="Calibri" w:cs="Arial"/>
          <w:szCs w:val="24"/>
          <w14:ligatures w14:val="standardContextual"/>
        </w:rPr>
      </w:pPr>
    </w:p>
    <w:p w14:paraId="7FF983BE" w14:textId="433ACD97" w:rsidR="00873076" w:rsidRPr="00873076" w:rsidRDefault="00873076" w:rsidP="00873076">
      <w:pPr>
        <w:ind w:left="0"/>
        <w:rPr>
          <w:rFonts w:eastAsia="Calibri" w:cs="Arial"/>
          <w:szCs w:val="24"/>
          <w14:ligatures w14:val="standardContextual"/>
        </w:rPr>
      </w:pPr>
      <w:r w:rsidRPr="00873076">
        <w:rPr>
          <w:rFonts w:eastAsia="Calibri" w:cs="Arial"/>
          <w:szCs w:val="24"/>
          <w14:ligatures w14:val="standardContextual"/>
        </w:rPr>
        <w:t xml:space="preserve">We want to keep you updated on the ongoing work at Bevin Court. AD Construction will begin removing the render cladding system on Monday </w:t>
      </w:r>
      <w:r w:rsidR="005A2479">
        <w:rPr>
          <w:rFonts w:eastAsia="Calibri" w:cs="Arial"/>
          <w:szCs w:val="24"/>
          <w14:ligatures w14:val="standardContextual"/>
        </w:rPr>
        <w:t>(</w:t>
      </w:r>
      <w:r w:rsidRPr="00873076">
        <w:rPr>
          <w:rFonts w:eastAsia="Calibri" w:cs="Arial"/>
          <w:szCs w:val="24"/>
          <w14:ligatures w14:val="standardContextual"/>
        </w:rPr>
        <w:t>31 March</w:t>
      </w:r>
      <w:r w:rsidR="005A2479">
        <w:rPr>
          <w:rFonts w:eastAsia="Calibri" w:cs="Arial"/>
          <w:szCs w:val="24"/>
          <w14:ligatures w14:val="standardContextual"/>
        </w:rPr>
        <w:t>)</w:t>
      </w:r>
      <w:r w:rsidRPr="00873076">
        <w:rPr>
          <w:rFonts w:eastAsia="Calibri" w:cs="Arial"/>
          <w:szCs w:val="24"/>
          <w14:ligatures w14:val="standardContextual"/>
        </w:rPr>
        <w:t>.</w:t>
      </w:r>
      <w:r w:rsidR="003D671F">
        <w:rPr>
          <w:rFonts w:eastAsia="Calibri" w:cs="Arial"/>
          <w:szCs w:val="24"/>
          <w14:ligatures w14:val="standardContextual"/>
        </w:rPr>
        <w:t xml:space="preserve"> </w:t>
      </w:r>
      <w:r w:rsidRPr="00873076">
        <w:rPr>
          <w:rFonts w:eastAsia="Calibri" w:cs="Arial"/>
          <w:szCs w:val="24"/>
          <w14:ligatures w14:val="standardContextual"/>
        </w:rPr>
        <w:t>There will be some dust and noise while this takes place, but we’ll do our best to keep disruption to a minimum. Work will take place Monday to Friday, from 8am to 5pm, and we expect the project to be completed by late August 2025.</w:t>
      </w:r>
    </w:p>
    <w:p w14:paraId="168939A9" w14:textId="77777777" w:rsidR="00873076" w:rsidRPr="00873076" w:rsidRDefault="00873076" w:rsidP="00873076">
      <w:pPr>
        <w:ind w:left="0"/>
        <w:rPr>
          <w:rFonts w:eastAsia="Calibri" w:cs="Arial"/>
          <w:b/>
          <w:bCs/>
          <w:szCs w:val="24"/>
          <w14:ligatures w14:val="standardContextual"/>
        </w:rPr>
      </w:pPr>
    </w:p>
    <w:p w14:paraId="6B623ADD" w14:textId="0AA38D6C" w:rsidR="00B902DA" w:rsidRDefault="00873076" w:rsidP="00873076">
      <w:pPr>
        <w:ind w:left="0"/>
        <w:rPr>
          <w:rFonts w:eastAsia="Calibri" w:cs="Arial"/>
          <w:b/>
          <w:bCs/>
          <w:szCs w:val="24"/>
          <w14:ligatures w14:val="standardContextual"/>
        </w:rPr>
      </w:pPr>
      <w:r w:rsidRPr="00873076">
        <w:rPr>
          <w:rFonts w:eastAsia="Calibri" w:cs="Arial"/>
          <w:b/>
          <w:bCs/>
          <w:szCs w:val="24"/>
          <w14:ligatures w14:val="standardContextual"/>
        </w:rPr>
        <w:t>Got a question? Heard a rumour?</w:t>
      </w:r>
    </w:p>
    <w:p w14:paraId="08F47AF8" w14:textId="77777777" w:rsidR="007C742D" w:rsidRPr="007C742D" w:rsidRDefault="007C742D" w:rsidP="00873076">
      <w:pPr>
        <w:ind w:left="0"/>
        <w:rPr>
          <w:rFonts w:eastAsia="Calibri" w:cs="Arial"/>
          <w:b/>
          <w:bCs/>
          <w:szCs w:val="24"/>
          <w14:ligatures w14:val="standardContextual"/>
        </w:rPr>
      </w:pPr>
    </w:p>
    <w:p w14:paraId="0B73F895" w14:textId="7FFA12E7" w:rsidR="00873076" w:rsidRPr="00873076" w:rsidRDefault="00873076" w:rsidP="00873076">
      <w:pPr>
        <w:ind w:left="0"/>
        <w:rPr>
          <w:rFonts w:eastAsia="Calibri" w:cs="Arial"/>
          <w:szCs w:val="24"/>
          <w14:ligatures w14:val="standardContextual"/>
        </w:rPr>
      </w:pPr>
      <w:r w:rsidRPr="00873076">
        <w:rPr>
          <w:rFonts w:eastAsia="Calibri" w:cs="Arial"/>
          <w:szCs w:val="24"/>
          <w14:ligatures w14:val="standardContextual"/>
        </w:rPr>
        <w:t>If you</w:t>
      </w:r>
      <w:r w:rsidR="004A0A6A">
        <w:rPr>
          <w:rFonts w:eastAsia="Calibri" w:cs="Arial"/>
          <w:szCs w:val="24"/>
          <w14:ligatures w14:val="standardContextual"/>
        </w:rPr>
        <w:t>’</w:t>
      </w:r>
      <w:r w:rsidRPr="00873076">
        <w:rPr>
          <w:rFonts w:eastAsia="Calibri" w:cs="Arial"/>
          <w:szCs w:val="24"/>
          <w14:ligatures w14:val="standardContextual"/>
        </w:rPr>
        <w:t>ve any concerns or have heard something that worries you, please reach out to us</w:t>
      </w:r>
      <w:r w:rsidR="00BF7DDA">
        <w:rPr>
          <w:rFonts w:eastAsia="Calibri" w:cs="Arial"/>
          <w:szCs w:val="24"/>
          <w14:ligatures w14:val="standardContextual"/>
        </w:rPr>
        <w:t xml:space="preserve"> - </w:t>
      </w:r>
      <w:r w:rsidRPr="00873076">
        <w:rPr>
          <w:rFonts w:eastAsia="Calibri" w:cs="Arial"/>
          <w:szCs w:val="24"/>
          <w14:ligatures w14:val="standardContextual"/>
        </w:rPr>
        <w:t xml:space="preserve">we’re here to help. To keep everyone informed and reassured, we kindly </w:t>
      </w:r>
      <w:proofErr w:type="gramStart"/>
      <w:r w:rsidRPr="00873076">
        <w:rPr>
          <w:rFonts w:eastAsia="Calibri" w:cs="Arial"/>
          <w:szCs w:val="24"/>
          <w14:ligatures w14:val="standardContextual"/>
        </w:rPr>
        <w:t>ask  you</w:t>
      </w:r>
      <w:proofErr w:type="gramEnd"/>
      <w:r w:rsidRPr="00873076">
        <w:rPr>
          <w:rFonts w:eastAsia="Calibri" w:cs="Arial"/>
          <w:szCs w:val="24"/>
          <w14:ligatures w14:val="standardContextual"/>
        </w:rPr>
        <w:t xml:space="preserve"> avoid sharing speculation or unverified information on social media, as this can cause unnecessary concern.</w:t>
      </w:r>
      <w:r w:rsidR="0099002E">
        <w:rPr>
          <w:rFonts w:eastAsia="Calibri" w:cs="Arial"/>
          <w:szCs w:val="24"/>
          <w14:ligatures w14:val="standardContextual"/>
        </w:rPr>
        <w:t xml:space="preserve"> </w:t>
      </w:r>
      <w:r w:rsidR="00BF7DDA">
        <w:rPr>
          <w:rFonts w:eastAsia="Calibri" w:cs="Arial"/>
          <w:szCs w:val="24"/>
          <w14:ligatures w14:val="standardContextual"/>
        </w:rPr>
        <w:t xml:space="preserve">Here are some of the rumours we’d like to address: </w:t>
      </w:r>
    </w:p>
    <w:p w14:paraId="19D34DB1" w14:textId="77777777" w:rsidR="00873076" w:rsidRPr="007C742D" w:rsidRDefault="00873076" w:rsidP="00873076">
      <w:pPr>
        <w:ind w:left="0"/>
        <w:rPr>
          <w:rFonts w:eastAsia="Calibri" w:cs="Arial"/>
          <w:szCs w:val="24"/>
          <w14:ligatures w14:val="standardContextual"/>
        </w:rPr>
      </w:pPr>
    </w:p>
    <w:p w14:paraId="2F6D476F" w14:textId="77777777" w:rsidR="00B001F9" w:rsidRDefault="00873076" w:rsidP="00873076">
      <w:pPr>
        <w:ind w:left="0"/>
        <w:rPr>
          <w:rFonts w:eastAsia="Calibri" w:cs="Arial"/>
          <w:i/>
          <w:iCs/>
          <w:szCs w:val="24"/>
          <w14:ligatures w14:val="standardContextual"/>
        </w:rPr>
      </w:pPr>
      <w:r w:rsidRPr="00873076">
        <w:rPr>
          <w:rFonts w:eastAsia="Calibri" w:cs="Arial"/>
          <w:i/>
          <w:iCs/>
          <w:szCs w:val="24"/>
          <w14:ligatures w14:val="standardContextual"/>
        </w:rPr>
        <w:t>“I’ve heard Southern Housing aren’t paying for the cladding removal</w:t>
      </w:r>
      <w:r w:rsidR="007C742D" w:rsidRPr="007C742D">
        <w:rPr>
          <w:rFonts w:eastAsia="Calibri" w:cs="Arial"/>
          <w:i/>
          <w:iCs/>
          <w:szCs w:val="24"/>
          <w14:ligatures w14:val="standardContextual"/>
        </w:rPr>
        <w:t xml:space="preserve"> and </w:t>
      </w:r>
      <w:r w:rsidRPr="00873076">
        <w:rPr>
          <w:rFonts w:eastAsia="Calibri" w:cs="Arial"/>
          <w:i/>
          <w:iCs/>
          <w:szCs w:val="24"/>
          <w14:ligatures w14:val="standardContextual"/>
        </w:rPr>
        <w:t>it’s funded by government grants.”</w:t>
      </w:r>
    </w:p>
    <w:p w14:paraId="7B143435" w14:textId="666AEF5A" w:rsidR="00873076" w:rsidRPr="00873076" w:rsidRDefault="00873076" w:rsidP="00873076">
      <w:pPr>
        <w:ind w:left="0"/>
        <w:rPr>
          <w:rFonts w:eastAsia="Calibri" w:cs="Arial"/>
          <w:szCs w:val="24"/>
          <w14:ligatures w14:val="standardContextual"/>
        </w:rPr>
      </w:pPr>
      <w:r w:rsidRPr="00873076">
        <w:rPr>
          <w:rFonts w:eastAsia="Calibri" w:cs="Arial"/>
          <w:szCs w:val="24"/>
          <w14:ligatures w14:val="standardContextual"/>
        </w:rPr>
        <w:br/>
        <w:t>This is</w:t>
      </w:r>
      <w:r>
        <w:rPr>
          <w:rFonts w:eastAsia="Calibri" w:cs="Arial"/>
          <w:szCs w:val="24"/>
          <w14:ligatures w14:val="standardContextual"/>
        </w:rPr>
        <w:t>n’</w:t>
      </w:r>
      <w:r w:rsidRPr="00873076">
        <w:rPr>
          <w:rFonts w:eastAsia="Calibri" w:cs="Arial"/>
          <w:szCs w:val="24"/>
          <w14:ligatures w14:val="standardContextual"/>
        </w:rPr>
        <w:t>t true. There</w:t>
      </w:r>
      <w:r w:rsidR="001B787E">
        <w:rPr>
          <w:rFonts w:eastAsia="Calibri" w:cs="Arial"/>
          <w:szCs w:val="24"/>
          <w14:ligatures w14:val="standardContextual"/>
        </w:rPr>
        <w:t>’s</w:t>
      </w:r>
      <w:r w:rsidRPr="00873076">
        <w:rPr>
          <w:rFonts w:eastAsia="Calibri" w:cs="Arial"/>
          <w:szCs w:val="24"/>
          <w14:ligatures w14:val="standardContextual"/>
        </w:rPr>
        <w:t xml:space="preserve"> no government funding for the removal of the external wall system or the scaffolding. Southern Housing is fully funding this work.</w:t>
      </w:r>
    </w:p>
    <w:p w14:paraId="06FC72CF" w14:textId="77777777" w:rsidR="00873076" w:rsidRPr="007C742D" w:rsidRDefault="00873076" w:rsidP="00873076">
      <w:pPr>
        <w:ind w:left="0"/>
        <w:rPr>
          <w:rFonts w:eastAsia="Calibri" w:cs="Arial"/>
          <w:szCs w:val="24"/>
          <w14:ligatures w14:val="standardContextual"/>
        </w:rPr>
      </w:pPr>
    </w:p>
    <w:p w14:paraId="6E7FB259" w14:textId="77777777" w:rsidR="00C773B8" w:rsidRDefault="00873076" w:rsidP="00873076">
      <w:pPr>
        <w:ind w:left="0"/>
        <w:rPr>
          <w:rFonts w:eastAsia="Calibri" w:cs="Arial"/>
          <w:i/>
          <w:iCs/>
          <w:szCs w:val="24"/>
          <w14:ligatures w14:val="standardContextual"/>
        </w:rPr>
      </w:pPr>
      <w:r w:rsidRPr="00873076">
        <w:rPr>
          <w:rFonts w:eastAsia="Calibri" w:cs="Arial"/>
          <w:i/>
          <w:iCs/>
          <w:szCs w:val="24"/>
          <w14:ligatures w14:val="standardContextual"/>
        </w:rPr>
        <w:t>“Why is the cladding being removed?”</w:t>
      </w:r>
    </w:p>
    <w:p w14:paraId="5123CB6A" w14:textId="28AC2121" w:rsidR="00873076" w:rsidRPr="00873076" w:rsidRDefault="00873076" w:rsidP="00873076">
      <w:pPr>
        <w:ind w:left="0"/>
        <w:rPr>
          <w:rFonts w:eastAsia="Calibri" w:cs="Arial"/>
          <w:szCs w:val="24"/>
          <w14:ligatures w14:val="standardContextual"/>
        </w:rPr>
      </w:pPr>
      <w:r w:rsidRPr="00873076">
        <w:rPr>
          <w:rFonts w:eastAsia="Calibri" w:cs="Arial"/>
          <w:szCs w:val="24"/>
          <w14:ligatures w14:val="standardContextual"/>
        </w:rPr>
        <w:br/>
        <w:t>The external wall system is being removed to eliminate fire safety risks and prevent further deterioration of the render. Over time, the render could detach, creating a hazard. The removal will also allow Bevin Court to return to a ‘Stay Put’ fire safety strategy, in line with advice from the Fire Engineer and East Sussex Fire and Rescue Service.</w:t>
      </w:r>
    </w:p>
    <w:p w14:paraId="76567512" w14:textId="77777777" w:rsidR="004A0A6A" w:rsidRPr="007C742D" w:rsidRDefault="004A0A6A" w:rsidP="00873076">
      <w:pPr>
        <w:ind w:left="0"/>
        <w:rPr>
          <w:rFonts w:eastAsia="Calibri" w:cs="Arial"/>
          <w:szCs w:val="24"/>
          <w14:ligatures w14:val="standardContextual"/>
        </w:rPr>
      </w:pPr>
    </w:p>
    <w:p w14:paraId="57B5AA0A" w14:textId="77777777" w:rsidR="003D671F" w:rsidRDefault="00873076" w:rsidP="00873076">
      <w:pPr>
        <w:ind w:left="0"/>
        <w:rPr>
          <w:rFonts w:eastAsia="Calibri" w:cs="Arial"/>
          <w:i/>
          <w:iCs/>
          <w:szCs w:val="24"/>
          <w14:ligatures w14:val="standardContextual"/>
        </w:rPr>
      </w:pPr>
      <w:r w:rsidRPr="00873076">
        <w:rPr>
          <w:rFonts w:eastAsia="Calibri" w:cs="Arial"/>
          <w:i/>
          <w:iCs/>
          <w:szCs w:val="24"/>
          <w14:ligatures w14:val="standardContextual"/>
        </w:rPr>
        <w:t>“Will you be recladding Bevin Court?”</w:t>
      </w:r>
    </w:p>
    <w:p w14:paraId="653F8C94" w14:textId="342DAF95" w:rsidR="00873076" w:rsidRPr="00873076" w:rsidRDefault="00873076" w:rsidP="00873076">
      <w:pPr>
        <w:ind w:left="0"/>
        <w:rPr>
          <w:rFonts w:eastAsia="Calibri" w:cs="Arial"/>
          <w:szCs w:val="24"/>
          <w14:ligatures w14:val="standardContextual"/>
        </w:rPr>
      </w:pPr>
      <w:r w:rsidRPr="00873076">
        <w:rPr>
          <w:rFonts w:eastAsia="Calibri" w:cs="Arial"/>
          <w:i/>
          <w:iCs/>
          <w:szCs w:val="24"/>
          <w14:ligatures w14:val="standardContextual"/>
        </w:rPr>
        <w:br/>
      </w:r>
      <w:r w:rsidRPr="00873076">
        <w:rPr>
          <w:rFonts w:eastAsia="Calibri" w:cs="Arial"/>
          <w:szCs w:val="24"/>
          <w14:ligatures w14:val="standardContextual"/>
        </w:rPr>
        <w:t>No, we</w:t>
      </w:r>
      <w:r>
        <w:rPr>
          <w:rFonts w:eastAsia="Calibri" w:cs="Arial"/>
          <w:szCs w:val="24"/>
          <w14:ligatures w14:val="standardContextual"/>
        </w:rPr>
        <w:t xml:space="preserve"> won’t</w:t>
      </w:r>
      <w:r w:rsidRPr="00873076">
        <w:rPr>
          <w:rFonts w:eastAsia="Calibri" w:cs="Arial"/>
          <w:szCs w:val="24"/>
          <w14:ligatures w14:val="standardContextual"/>
        </w:rPr>
        <w:t xml:space="preserve"> be recladding the block.</w:t>
      </w:r>
    </w:p>
    <w:p w14:paraId="7E040312" w14:textId="77777777" w:rsidR="00873076" w:rsidRDefault="00873076" w:rsidP="00873076">
      <w:pPr>
        <w:ind w:left="0"/>
        <w:rPr>
          <w:rFonts w:eastAsia="Calibri" w:cs="Arial"/>
          <w:b/>
          <w:bCs/>
          <w:szCs w:val="24"/>
          <w14:ligatures w14:val="standardContextual"/>
        </w:rPr>
      </w:pPr>
    </w:p>
    <w:p w14:paraId="5FA38BAA" w14:textId="77777777" w:rsidR="00AE47D7" w:rsidRDefault="00AE47D7" w:rsidP="00873076">
      <w:pPr>
        <w:ind w:left="0"/>
        <w:rPr>
          <w:rFonts w:eastAsia="Calibri" w:cs="Arial"/>
          <w:b/>
          <w:bCs/>
          <w:szCs w:val="24"/>
          <w14:ligatures w14:val="standardContextual"/>
        </w:rPr>
      </w:pPr>
    </w:p>
    <w:p w14:paraId="1F85E727" w14:textId="77777777" w:rsidR="00AE47D7" w:rsidRDefault="00AE47D7" w:rsidP="00873076">
      <w:pPr>
        <w:ind w:left="0"/>
        <w:rPr>
          <w:rFonts w:eastAsia="Calibri" w:cs="Arial"/>
          <w:szCs w:val="24"/>
          <w14:ligatures w14:val="standardContextual"/>
        </w:rPr>
      </w:pPr>
    </w:p>
    <w:p w14:paraId="62FF7520" w14:textId="2FBAFF34" w:rsidR="007C742D" w:rsidRPr="00A25DB6" w:rsidRDefault="003D671F" w:rsidP="007C742D">
      <w:pPr>
        <w:spacing w:after="160" w:line="259" w:lineRule="auto"/>
        <w:ind w:firstLine="510"/>
        <w:rPr>
          <w:b/>
          <w:bCs/>
        </w:rPr>
      </w:pPr>
      <w:r>
        <w:rPr>
          <w:b/>
          <w:bCs/>
        </w:rPr>
        <w:t>Our ongoing s</w:t>
      </w:r>
      <w:r w:rsidR="007C742D" w:rsidRPr="00A25DB6">
        <w:rPr>
          <w:b/>
          <w:bCs/>
        </w:rPr>
        <w:t>upport</w:t>
      </w:r>
    </w:p>
    <w:p w14:paraId="7D3D4ACD" w14:textId="77777777" w:rsidR="007C742D" w:rsidRDefault="007C742D" w:rsidP="007C742D">
      <w:pPr>
        <w:ind w:left="0"/>
      </w:pPr>
      <w:r w:rsidRPr="00A25DB6">
        <w:t>A dedicated Resident Liaison Officer (RLO) will be based on-site and will be in touch to check if you</w:t>
      </w:r>
      <w:r>
        <w:t>’</w:t>
      </w:r>
      <w:r w:rsidRPr="00A25DB6">
        <w:t>ve any specific needs. We’ll also arrange monthly resident meetings and send regular newsletters to keep you informed.</w:t>
      </w:r>
      <w:r>
        <w:t xml:space="preserve"> </w:t>
      </w:r>
    </w:p>
    <w:p w14:paraId="260F55D0" w14:textId="77777777" w:rsidR="003D671F" w:rsidRDefault="003D671F" w:rsidP="007C742D">
      <w:pPr>
        <w:ind w:left="0"/>
      </w:pPr>
    </w:p>
    <w:p w14:paraId="336B962E" w14:textId="77777777" w:rsidR="007C742D" w:rsidRPr="00DC5FD5" w:rsidRDefault="007C742D" w:rsidP="007C742D">
      <w:pPr>
        <w:ind w:left="0"/>
        <w:rPr>
          <w:lang w:eastAsia="en-GB"/>
        </w:rPr>
      </w:pPr>
      <w:r w:rsidRPr="00DC5FD5">
        <w:rPr>
          <w:lang w:eastAsia="en-GB"/>
        </w:rPr>
        <w:t>If you’ve any questions in the meantime, please call us on 0800 121 60 60.</w:t>
      </w:r>
    </w:p>
    <w:p w14:paraId="42310734" w14:textId="77777777" w:rsidR="00873076" w:rsidRDefault="00873076" w:rsidP="00873076">
      <w:pPr>
        <w:ind w:left="0"/>
        <w:rPr>
          <w:rFonts w:eastAsia="Calibri" w:cs="Arial"/>
          <w:szCs w:val="24"/>
          <w14:ligatures w14:val="standardContextual"/>
        </w:rPr>
      </w:pPr>
    </w:p>
    <w:p w14:paraId="65876C28" w14:textId="77777777" w:rsidR="00873076" w:rsidRPr="00873076" w:rsidRDefault="00873076" w:rsidP="00873076">
      <w:pPr>
        <w:ind w:left="0"/>
        <w:rPr>
          <w:rFonts w:eastAsia="Calibri" w:cs="Arial"/>
          <w:szCs w:val="24"/>
          <w14:ligatures w14:val="standardContextual"/>
        </w:rPr>
      </w:pPr>
    </w:p>
    <w:p w14:paraId="20429022" w14:textId="11727ECD" w:rsidR="00290679" w:rsidRPr="000072B5" w:rsidRDefault="00873076" w:rsidP="00290679">
      <w:pPr>
        <w:pStyle w:val="SHbodyintense"/>
        <w:ind w:left="0"/>
      </w:pPr>
      <w:r w:rsidRPr="00873076">
        <w:rPr>
          <w:rFonts w:eastAsia="Calibri" w:cs="Arial"/>
          <w:bCs/>
          <w:szCs w:val="24"/>
          <w14:ligatures w14:val="standardContextual"/>
        </w:rPr>
        <w:t>Seth Kwakye</w:t>
      </w:r>
      <w:r w:rsidRPr="00873076">
        <w:rPr>
          <w:rFonts w:eastAsia="Calibri" w:cs="Arial"/>
          <w:szCs w:val="24"/>
          <w14:ligatures w14:val="standardContextual"/>
        </w:rPr>
        <w:br/>
        <w:t>Project Manager – Building Safety Delivery</w:t>
      </w:r>
    </w:p>
    <w:sectPr w:rsidR="00290679" w:rsidRPr="000072B5" w:rsidSect="00BF237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28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40C2" w14:textId="77777777" w:rsidR="005460B1" w:rsidRDefault="005460B1" w:rsidP="005606DA">
      <w:r>
        <w:separator/>
      </w:r>
    </w:p>
  </w:endnote>
  <w:endnote w:type="continuationSeparator" w:id="0">
    <w:p w14:paraId="68C2ACB3" w14:textId="77777777" w:rsidR="005460B1" w:rsidRDefault="005460B1" w:rsidP="005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F981" w14:textId="77777777" w:rsidR="00C06136" w:rsidRDefault="00936911">
    <w:pPr>
      <w:pStyle w:val="Footer"/>
    </w:pPr>
    <w:r>
      <w:rPr>
        <w:b/>
        <w:noProof/>
        <w:color w:val="FFFFFF" w:themeColor="background1"/>
        <w:sz w:val="16"/>
        <w:szCs w:val="16"/>
        <w:lang w:eastAsia="en-GB"/>
      </w:rPr>
      <w:drawing>
        <wp:anchor distT="0" distB="0" distL="114300" distR="114300" simplePos="0" relativeHeight="251666432" behindDoc="1" locked="0" layoutInCell="1" allowOverlap="1" wp14:anchorId="7D784371" wp14:editId="09C045A8">
          <wp:simplePos x="0" y="0"/>
          <wp:positionH relativeFrom="page">
            <wp:align>left</wp:align>
          </wp:positionH>
          <wp:positionV relativeFrom="paragraph">
            <wp:posOffset>-73660</wp:posOffset>
          </wp:positionV>
          <wp:extent cx="7572375" cy="941070"/>
          <wp:effectExtent l="0" t="0" r="9525" b="0"/>
          <wp:wrapThrough wrapText="bothSides">
            <wp:wrapPolygon edited="0">
              <wp:start x="0" y="874"/>
              <wp:lineTo x="0" y="2623"/>
              <wp:lineTo x="1522" y="8745"/>
              <wp:lineTo x="1522" y="15741"/>
              <wp:lineTo x="1848" y="17053"/>
              <wp:lineTo x="19780" y="17053"/>
              <wp:lineTo x="20269" y="15741"/>
              <wp:lineTo x="20106" y="8745"/>
              <wp:lineTo x="21573" y="2623"/>
              <wp:lineTo x="21573" y="874"/>
              <wp:lineTo x="0" y="874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1B05" w14:textId="77777777" w:rsidR="069EE568" w:rsidRDefault="00374EEB" w:rsidP="004B7EF6">
    <w:pPr>
      <w:spacing w:line="276" w:lineRule="auto"/>
      <w:ind w:left="0"/>
      <w:rPr>
        <w:rFonts w:eastAsia="Calibri"/>
        <w:color w:val="000000" w:themeColor="text1"/>
        <w:szCs w:val="24"/>
      </w:rPr>
    </w:pPr>
    <w:r>
      <w:rPr>
        <w:b/>
        <w:noProof/>
        <w:color w:val="FFFFFF" w:themeColor="background1"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1C917B4D" wp14:editId="1433F644">
          <wp:simplePos x="0" y="0"/>
          <wp:positionH relativeFrom="margin">
            <wp:posOffset>-876300</wp:posOffset>
          </wp:positionH>
          <wp:positionV relativeFrom="paragraph">
            <wp:posOffset>-43815</wp:posOffset>
          </wp:positionV>
          <wp:extent cx="7511415" cy="933450"/>
          <wp:effectExtent l="0" t="0" r="0" b="0"/>
          <wp:wrapThrough wrapText="bothSides">
            <wp:wrapPolygon edited="0">
              <wp:start x="0" y="882"/>
              <wp:lineTo x="0" y="2645"/>
              <wp:lineTo x="1534" y="8816"/>
              <wp:lineTo x="1534" y="15869"/>
              <wp:lineTo x="1863" y="17192"/>
              <wp:lineTo x="19721" y="17192"/>
              <wp:lineTo x="20214" y="15869"/>
              <wp:lineTo x="20104" y="8816"/>
              <wp:lineTo x="21529" y="2645"/>
              <wp:lineTo x="21529" y="882"/>
              <wp:lineTo x="0" y="882"/>
            </wp:wrapPolygon>
          </wp:wrapThrough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141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FF1A" w14:textId="77777777" w:rsidR="005460B1" w:rsidRDefault="005460B1" w:rsidP="005606DA">
      <w:r>
        <w:separator/>
      </w:r>
    </w:p>
  </w:footnote>
  <w:footnote w:type="continuationSeparator" w:id="0">
    <w:p w14:paraId="3212CE1D" w14:textId="77777777" w:rsidR="005460B1" w:rsidRDefault="005460B1" w:rsidP="0056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B562" w14:textId="77777777" w:rsidR="0051368C" w:rsidRDefault="00936911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2AE1DE7" wp14:editId="5CBDEE9F">
          <wp:simplePos x="0" y="0"/>
          <wp:positionH relativeFrom="page">
            <wp:align>right</wp:align>
          </wp:positionH>
          <wp:positionV relativeFrom="paragraph">
            <wp:posOffset>-179705</wp:posOffset>
          </wp:positionV>
          <wp:extent cx="2204085" cy="1783080"/>
          <wp:effectExtent l="0" t="0" r="0" b="0"/>
          <wp:wrapTight wrapText="bothSides">
            <wp:wrapPolygon edited="0">
              <wp:start x="10268" y="3000"/>
              <wp:lineTo x="7841" y="4154"/>
              <wp:lineTo x="5227" y="6231"/>
              <wp:lineTo x="5041" y="10846"/>
              <wp:lineTo x="5414" y="15231"/>
              <wp:lineTo x="8961" y="17769"/>
              <wp:lineTo x="10081" y="18231"/>
              <wp:lineTo x="11388" y="18231"/>
              <wp:lineTo x="12695" y="17769"/>
              <wp:lineTo x="16055" y="15462"/>
              <wp:lineTo x="15869" y="14538"/>
              <wp:lineTo x="16615" y="10846"/>
              <wp:lineTo x="16242" y="6231"/>
              <wp:lineTo x="13628" y="4154"/>
              <wp:lineTo x="11201" y="3000"/>
              <wp:lineTo x="10268" y="3000"/>
            </wp:wrapPolygon>
          </wp:wrapTight>
          <wp:docPr id="28" name="Picture 2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28"/>
                  <a:stretch/>
                </pic:blipFill>
                <pic:spPr bwMode="auto">
                  <a:xfrm>
                    <a:off x="0" y="0"/>
                    <a:ext cx="2204085" cy="1783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F2A4C" w14:textId="77777777" w:rsidR="009B3C70" w:rsidRDefault="009B3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A2A8" w14:textId="77777777" w:rsidR="001E2EF0" w:rsidRDefault="00EC72D0" w:rsidP="00C06136">
    <w:pPr>
      <w:pStyle w:val="BodyText"/>
      <w:spacing w:line="244" w:lineRule="auto"/>
      <w:ind w:left="6096" w:right="2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3CFE65" wp14:editId="2EF843A8">
          <wp:simplePos x="0" y="0"/>
          <wp:positionH relativeFrom="page">
            <wp:posOffset>5044440</wp:posOffset>
          </wp:positionH>
          <wp:positionV relativeFrom="paragraph">
            <wp:posOffset>-104140</wp:posOffset>
          </wp:positionV>
          <wp:extent cx="2392680" cy="1630680"/>
          <wp:effectExtent l="0" t="0" r="0" b="7620"/>
          <wp:wrapTight wrapText="bothSides">
            <wp:wrapPolygon edited="0">
              <wp:start x="10146" y="3785"/>
              <wp:lineTo x="7911" y="5047"/>
              <wp:lineTo x="5503" y="7318"/>
              <wp:lineTo x="4987" y="12364"/>
              <wp:lineTo x="5331" y="17916"/>
              <wp:lineTo x="8083" y="20439"/>
              <wp:lineTo x="10318" y="21449"/>
              <wp:lineTo x="11178" y="21449"/>
              <wp:lineTo x="13414" y="20439"/>
              <wp:lineTo x="16166" y="17664"/>
              <wp:lineTo x="16510" y="12364"/>
              <wp:lineTo x="16338" y="7570"/>
              <wp:lineTo x="13586" y="5047"/>
              <wp:lineTo x="11350" y="3785"/>
              <wp:lineTo x="10146" y="3785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28" b="15746"/>
                  <a:stretch/>
                </pic:blipFill>
                <pic:spPr bwMode="auto">
                  <a:xfrm>
                    <a:off x="0" y="0"/>
                    <a:ext cx="239268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E8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5484B24" wp14:editId="41776604">
              <wp:simplePos x="0" y="0"/>
              <wp:positionH relativeFrom="column">
                <wp:posOffset>3751580</wp:posOffset>
              </wp:positionH>
              <wp:positionV relativeFrom="paragraph">
                <wp:posOffset>1758950</wp:posOffset>
              </wp:positionV>
              <wp:extent cx="2296795" cy="1242060"/>
              <wp:effectExtent l="0" t="0" r="0" b="0"/>
              <wp:wrapSquare wrapText="bothSides"/>
              <wp:docPr id="31" name="Text Box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96795" cy="1242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7B5882" w14:textId="77777777" w:rsidR="003D147D" w:rsidRPr="00B452D3" w:rsidRDefault="003D147D" w:rsidP="003D147D">
                          <w:pPr>
                            <w:pStyle w:val="SHAddressRight"/>
                            <w:spacing w:after="100" w:afterAutospacing="1" w:line="240" w:lineRule="auto"/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t>Building 800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  <w:t xml:space="preserve">Guillat </w:t>
                          </w:r>
                          <w:r w:rsidR="001C2858"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t>Avenue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  <w:t>Kent Science Park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</w:r>
                          <w:r w:rsidR="001C2858"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t>Sittingbourne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  <w:t>Kent ME9 8GU</w:t>
                          </w:r>
                        </w:p>
                        <w:p w14:paraId="1EFF49D9" w14:textId="77777777" w:rsidR="000A4E82" w:rsidRPr="00DE607A" w:rsidRDefault="000A4E82" w:rsidP="000A4E82">
                          <w:pPr>
                            <w:pStyle w:val="SHAddress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84B24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left:0;text-align:left;margin-left:295.4pt;margin-top:138.5pt;width:180.85pt;height:9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" o:allowoverlap="f" filled="f" stroked="f">
              <o:lock v:ext="edit" aspectratio="t"/>
              <v:textbox>
                <w:txbxContent>
                  <w:p w14:paraId="287B5882" w14:textId="77777777" w:rsidR="003D147D" w:rsidRPr="00B452D3" w:rsidRDefault="003D147D" w:rsidP="003D147D">
                    <w:pPr>
                      <w:pStyle w:val="SHAddressRight"/>
                      <w:spacing w:after="100" w:afterAutospacing="1" w:line="240" w:lineRule="auto"/>
                      <w:rPr>
                        <w:rFonts w:cs="Arial"/>
                        <w:b w:val="0"/>
                        <w:bCs/>
                        <w:szCs w:val="24"/>
                      </w:rPr>
                    </w:pP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t>Building 800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  <w:t xml:space="preserve">Guillat </w:t>
                    </w:r>
                    <w:r w:rsidR="001C2858">
                      <w:rPr>
                        <w:rFonts w:cs="Arial"/>
                        <w:b w:val="0"/>
                        <w:bCs/>
                        <w:szCs w:val="24"/>
                      </w:rPr>
                      <w:t>Avenue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  <w:t>Kent Science Park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</w:r>
                    <w:r w:rsidR="001C2858">
                      <w:rPr>
                        <w:rFonts w:cs="Arial"/>
                        <w:b w:val="0"/>
                        <w:bCs/>
                        <w:szCs w:val="24"/>
                      </w:rPr>
                      <w:t>Sittingbourne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  <w:t>Kent ME9 8GU</w:t>
                    </w:r>
                  </w:p>
                  <w:p w14:paraId="1EFF49D9" w14:textId="77777777" w:rsidR="000A4E82" w:rsidRPr="00DE607A" w:rsidRDefault="000A4E82" w:rsidP="000A4E82">
                    <w:pPr>
                      <w:pStyle w:val="SHAddressRight"/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84"/>
    <w:multiLevelType w:val="multilevel"/>
    <w:tmpl w:val="EEFCC87E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0C668DB"/>
    <w:multiLevelType w:val="multilevel"/>
    <w:tmpl w:val="D834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639EC"/>
    <w:multiLevelType w:val="multilevel"/>
    <w:tmpl w:val="7818B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167D69"/>
    <w:multiLevelType w:val="multilevel"/>
    <w:tmpl w:val="F47E0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EE93761"/>
    <w:multiLevelType w:val="multilevel"/>
    <w:tmpl w:val="63F0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4551B5"/>
    <w:multiLevelType w:val="multilevel"/>
    <w:tmpl w:val="CB08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85496F"/>
    <w:multiLevelType w:val="hybridMultilevel"/>
    <w:tmpl w:val="DDEAF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85719"/>
    <w:multiLevelType w:val="multilevel"/>
    <w:tmpl w:val="EDACA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BB1F87"/>
    <w:multiLevelType w:val="hybridMultilevel"/>
    <w:tmpl w:val="8ECC9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E5BB1"/>
    <w:multiLevelType w:val="multilevel"/>
    <w:tmpl w:val="53068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4BF3EDA"/>
    <w:multiLevelType w:val="multilevel"/>
    <w:tmpl w:val="C2F8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0975D3"/>
    <w:multiLevelType w:val="multilevel"/>
    <w:tmpl w:val="F1D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812773"/>
    <w:multiLevelType w:val="multilevel"/>
    <w:tmpl w:val="03541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9A64CA"/>
    <w:multiLevelType w:val="hybridMultilevel"/>
    <w:tmpl w:val="4EC69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047FB"/>
    <w:multiLevelType w:val="multilevel"/>
    <w:tmpl w:val="D478A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216D50"/>
    <w:multiLevelType w:val="multilevel"/>
    <w:tmpl w:val="E7B6E8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EF5C60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AC3510"/>
    <w:multiLevelType w:val="multilevel"/>
    <w:tmpl w:val="C79C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F82EF3"/>
    <w:multiLevelType w:val="multilevel"/>
    <w:tmpl w:val="A86A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730869"/>
    <w:multiLevelType w:val="multilevel"/>
    <w:tmpl w:val="C53AE42A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entative="1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0" w15:restartNumberingAfterBreak="0">
    <w:nsid w:val="641B3DDC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2F64A4"/>
    <w:multiLevelType w:val="multilevel"/>
    <w:tmpl w:val="D59C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B6F02"/>
    <w:multiLevelType w:val="multilevel"/>
    <w:tmpl w:val="E794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DC7F4E"/>
    <w:multiLevelType w:val="multilevel"/>
    <w:tmpl w:val="4C18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E12E4F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B34C7C"/>
    <w:multiLevelType w:val="multilevel"/>
    <w:tmpl w:val="1DDA9B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6" w15:restartNumberingAfterBreak="0">
    <w:nsid w:val="71A0593E"/>
    <w:multiLevelType w:val="multilevel"/>
    <w:tmpl w:val="44EA1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38A52C6"/>
    <w:multiLevelType w:val="multilevel"/>
    <w:tmpl w:val="F1D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5464CB"/>
    <w:multiLevelType w:val="hybridMultilevel"/>
    <w:tmpl w:val="35242C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4C03EE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8347AB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9278041">
    <w:abstractNumId w:val="18"/>
  </w:num>
  <w:num w:numId="2" w16cid:durableId="1730955885">
    <w:abstractNumId w:val="5"/>
  </w:num>
  <w:num w:numId="3" w16cid:durableId="1995064416">
    <w:abstractNumId w:val="10"/>
  </w:num>
  <w:num w:numId="4" w16cid:durableId="1624967848">
    <w:abstractNumId w:val="19"/>
  </w:num>
  <w:num w:numId="5" w16cid:durableId="91511187">
    <w:abstractNumId w:val="20"/>
  </w:num>
  <w:num w:numId="6" w16cid:durableId="372391848">
    <w:abstractNumId w:val="1"/>
  </w:num>
  <w:num w:numId="7" w16cid:durableId="1179780108">
    <w:abstractNumId w:val="0"/>
  </w:num>
  <w:num w:numId="8" w16cid:durableId="1716082765">
    <w:abstractNumId w:val="22"/>
  </w:num>
  <w:num w:numId="9" w16cid:durableId="1529106364">
    <w:abstractNumId w:val="15"/>
  </w:num>
  <w:num w:numId="10" w16cid:durableId="341933706">
    <w:abstractNumId w:val="17"/>
  </w:num>
  <w:num w:numId="11" w16cid:durableId="949119834">
    <w:abstractNumId w:val="4"/>
  </w:num>
  <w:num w:numId="12" w16cid:durableId="421488904">
    <w:abstractNumId w:val="21"/>
  </w:num>
  <w:num w:numId="13" w16cid:durableId="644703222">
    <w:abstractNumId w:val="27"/>
  </w:num>
  <w:num w:numId="14" w16cid:durableId="587231762">
    <w:abstractNumId w:val="11"/>
  </w:num>
  <w:num w:numId="15" w16cid:durableId="1002513391">
    <w:abstractNumId w:val="13"/>
  </w:num>
  <w:num w:numId="16" w16cid:durableId="2054114031">
    <w:abstractNumId w:val="30"/>
  </w:num>
  <w:num w:numId="17" w16cid:durableId="248734249">
    <w:abstractNumId w:val="29"/>
  </w:num>
  <w:num w:numId="18" w16cid:durableId="277106755">
    <w:abstractNumId w:val="24"/>
  </w:num>
  <w:num w:numId="19" w16cid:durableId="61878590">
    <w:abstractNumId w:val="16"/>
  </w:num>
  <w:num w:numId="20" w16cid:durableId="202140628">
    <w:abstractNumId w:val="3"/>
  </w:num>
  <w:num w:numId="21" w16cid:durableId="103112377">
    <w:abstractNumId w:val="25"/>
  </w:num>
  <w:num w:numId="22" w16cid:durableId="870338649">
    <w:abstractNumId w:val="23"/>
  </w:num>
  <w:num w:numId="23" w16cid:durableId="1339428388">
    <w:abstractNumId w:val="9"/>
  </w:num>
  <w:num w:numId="24" w16cid:durableId="1749109238">
    <w:abstractNumId w:val="26"/>
  </w:num>
  <w:num w:numId="25" w16cid:durableId="1063331076">
    <w:abstractNumId w:val="2"/>
  </w:num>
  <w:num w:numId="26" w16cid:durableId="546450911">
    <w:abstractNumId w:val="7"/>
  </w:num>
  <w:num w:numId="27" w16cid:durableId="770472600">
    <w:abstractNumId w:val="28"/>
  </w:num>
  <w:num w:numId="28" w16cid:durableId="694039982">
    <w:abstractNumId w:val="6"/>
  </w:num>
  <w:num w:numId="29" w16cid:durableId="708841333">
    <w:abstractNumId w:val="8"/>
  </w:num>
  <w:num w:numId="30" w16cid:durableId="248392282">
    <w:abstractNumId w:val="12"/>
  </w:num>
  <w:num w:numId="31" w16cid:durableId="8944674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6E"/>
    <w:rsid w:val="00001E7F"/>
    <w:rsid w:val="000072B5"/>
    <w:rsid w:val="00016778"/>
    <w:rsid w:val="000220EF"/>
    <w:rsid w:val="00036029"/>
    <w:rsid w:val="000922E7"/>
    <w:rsid w:val="000A4E82"/>
    <w:rsid w:val="00104112"/>
    <w:rsid w:val="00110271"/>
    <w:rsid w:val="001241F9"/>
    <w:rsid w:val="00165380"/>
    <w:rsid w:val="00174044"/>
    <w:rsid w:val="00191490"/>
    <w:rsid w:val="001B787E"/>
    <w:rsid w:val="001C2858"/>
    <w:rsid w:val="001E2EF0"/>
    <w:rsid w:val="001E6A7E"/>
    <w:rsid w:val="001F03D9"/>
    <w:rsid w:val="001F723E"/>
    <w:rsid w:val="002245B2"/>
    <w:rsid w:val="00224CEA"/>
    <w:rsid w:val="002665A3"/>
    <w:rsid w:val="00272430"/>
    <w:rsid w:val="00275B9C"/>
    <w:rsid w:val="00277E45"/>
    <w:rsid w:val="00290679"/>
    <w:rsid w:val="002A380E"/>
    <w:rsid w:val="002C1A8E"/>
    <w:rsid w:val="002E363C"/>
    <w:rsid w:val="002E6D16"/>
    <w:rsid w:val="002F65A1"/>
    <w:rsid w:val="00332538"/>
    <w:rsid w:val="00342B1E"/>
    <w:rsid w:val="00364A4E"/>
    <w:rsid w:val="00374EEB"/>
    <w:rsid w:val="003844FD"/>
    <w:rsid w:val="00397AD8"/>
    <w:rsid w:val="003B18DD"/>
    <w:rsid w:val="003C5053"/>
    <w:rsid w:val="003D147D"/>
    <w:rsid w:val="003D671F"/>
    <w:rsid w:val="003E697B"/>
    <w:rsid w:val="00421128"/>
    <w:rsid w:val="00426140"/>
    <w:rsid w:val="00447BBA"/>
    <w:rsid w:val="00453EC4"/>
    <w:rsid w:val="0049631C"/>
    <w:rsid w:val="004A0A6A"/>
    <w:rsid w:val="004A4AC5"/>
    <w:rsid w:val="004B7EF6"/>
    <w:rsid w:val="004D3152"/>
    <w:rsid w:val="004D5FC2"/>
    <w:rsid w:val="004F0FCF"/>
    <w:rsid w:val="004F3CFB"/>
    <w:rsid w:val="004F4DBC"/>
    <w:rsid w:val="00500D46"/>
    <w:rsid w:val="00501EC6"/>
    <w:rsid w:val="0051368C"/>
    <w:rsid w:val="00527BA4"/>
    <w:rsid w:val="00535F02"/>
    <w:rsid w:val="005460B1"/>
    <w:rsid w:val="005606DA"/>
    <w:rsid w:val="00561CCF"/>
    <w:rsid w:val="005769CE"/>
    <w:rsid w:val="00580EB9"/>
    <w:rsid w:val="00583FC7"/>
    <w:rsid w:val="005872F0"/>
    <w:rsid w:val="005A2479"/>
    <w:rsid w:val="005B0446"/>
    <w:rsid w:val="005D17FA"/>
    <w:rsid w:val="005D72F1"/>
    <w:rsid w:val="005E4DE9"/>
    <w:rsid w:val="005F576B"/>
    <w:rsid w:val="00604CFA"/>
    <w:rsid w:val="006468FA"/>
    <w:rsid w:val="00661ABE"/>
    <w:rsid w:val="006721FB"/>
    <w:rsid w:val="00675636"/>
    <w:rsid w:val="006A7101"/>
    <w:rsid w:val="006A7432"/>
    <w:rsid w:val="006B23EB"/>
    <w:rsid w:val="006C0864"/>
    <w:rsid w:val="006C5F0C"/>
    <w:rsid w:val="006E6492"/>
    <w:rsid w:val="00700428"/>
    <w:rsid w:val="00700F66"/>
    <w:rsid w:val="00720488"/>
    <w:rsid w:val="007423DD"/>
    <w:rsid w:val="007530E1"/>
    <w:rsid w:val="0075359E"/>
    <w:rsid w:val="00753693"/>
    <w:rsid w:val="0076166E"/>
    <w:rsid w:val="007A33E8"/>
    <w:rsid w:val="007B3EC7"/>
    <w:rsid w:val="007C742D"/>
    <w:rsid w:val="007E52D7"/>
    <w:rsid w:val="00831793"/>
    <w:rsid w:val="00873076"/>
    <w:rsid w:val="008C4E98"/>
    <w:rsid w:val="008C551B"/>
    <w:rsid w:val="008E3CDD"/>
    <w:rsid w:val="008E5388"/>
    <w:rsid w:val="00921038"/>
    <w:rsid w:val="00936911"/>
    <w:rsid w:val="009430BE"/>
    <w:rsid w:val="00956B7E"/>
    <w:rsid w:val="00963B0E"/>
    <w:rsid w:val="00980895"/>
    <w:rsid w:val="00983F20"/>
    <w:rsid w:val="0099002E"/>
    <w:rsid w:val="00991E3F"/>
    <w:rsid w:val="009A5732"/>
    <w:rsid w:val="009B3C70"/>
    <w:rsid w:val="009B4E88"/>
    <w:rsid w:val="009B577F"/>
    <w:rsid w:val="009B6C4A"/>
    <w:rsid w:val="009C0411"/>
    <w:rsid w:val="009C205E"/>
    <w:rsid w:val="009F27BE"/>
    <w:rsid w:val="00A153DD"/>
    <w:rsid w:val="00A41B90"/>
    <w:rsid w:val="00A6552E"/>
    <w:rsid w:val="00A74C4F"/>
    <w:rsid w:val="00A74FBA"/>
    <w:rsid w:val="00A84271"/>
    <w:rsid w:val="00A93F27"/>
    <w:rsid w:val="00AE47D7"/>
    <w:rsid w:val="00B001F9"/>
    <w:rsid w:val="00B07F74"/>
    <w:rsid w:val="00B3634A"/>
    <w:rsid w:val="00B452D3"/>
    <w:rsid w:val="00B8496D"/>
    <w:rsid w:val="00B857B8"/>
    <w:rsid w:val="00B902DA"/>
    <w:rsid w:val="00BA4652"/>
    <w:rsid w:val="00BD0CB6"/>
    <w:rsid w:val="00BE57D7"/>
    <w:rsid w:val="00BF2374"/>
    <w:rsid w:val="00BF7DDA"/>
    <w:rsid w:val="00C06136"/>
    <w:rsid w:val="00C06460"/>
    <w:rsid w:val="00C10A8C"/>
    <w:rsid w:val="00C27137"/>
    <w:rsid w:val="00C40512"/>
    <w:rsid w:val="00C60553"/>
    <w:rsid w:val="00C74B72"/>
    <w:rsid w:val="00C773B8"/>
    <w:rsid w:val="00CA2334"/>
    <w:rsid w:val="00CA6C37"/>
    <w:rsid w:val="00CA7CD3"/>
    <w:rsid w:val="00CB2388"/>
    <w:rsid w:val="00CB5CBE"/>
    <w:rsid w:val="00CD743F"/>
    <w:rsid w:val="00CE56A1"/>
    <w:rsid w:val="00D66434"/>
    <w:rsid w:val="00D75067"/>
    <w:rsid w:val="00D81DAF"/>
    <w:rsid w:val="00D867B5"/>
    <w:rsid w:val="00DA19E6"/>
    <w:rsid w:val="00DB443C"/>
    <w:rsid w:val="00DF2086"/>
    <w:rsid w:val="00E00DA6"/>
    <w:rsid w:val="00E6078F"/>
    <w:rsid w:val="00E734E7"/>
    <w:rsid w:val="00E80849"/>
    <w:rsid w:val="00EA2702"/>
    <w:rsid w:val="00EA413D"/>
    <w:rsid w:val="00EA744E"/>
    <w:rsid w:val="00EC72D0"/>
    <w:rsid w:val="00EF253E"/>
    <w:rsid w:val="00F060A7"/>
    <w:rsid w:val="00F23C28"/>
    <w:rsid w:val="00F6331E"/>
    <w:rsid w:val="00F73ACE"/>
    <w:rsid w:val="00F91055"/>
    <w:rsid w:val="00FA0FE4"/>
    <w:rsid w:val="00FC0ACC"/>
    <w:rsid w:val="00FD7ABE"/>
    <w:rsid w:val="069EE568"/>
    <w:rsid w:val="38DA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FE3C9"/>
  <w14:defaultImageDpi w14:val="32767"/>
  <w15:chartTrackingRefBased/>
  <w15:docId w15:val="{6EE628E7-D6CA-4055-895F-A6495E9C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-5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D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2B5"/>
    <w:pPr>
      <w:keepNext/>
      <w:keepLines/>
      <w:spacing w:before="240"/>
      <w:outlineLvl w:val="0"/>
    </w:pPr>
    <w:rPr>
      <w:rFonts w:eastAsiaTheme="majorEastAsia" w:cstheme="majorBidi"/>
      <w:b/>
      <w:color w:val="00A3A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2B5"/>
    <w:pPr>
      <w:keepNext/>
      <w:keepLines/>
      <w:spacing w:before="40"/>
      <w:outlineLvl w:val="1"/>
    </w:pPr>
    <w:rPr>
      <w:rFonts w:eastAsiaTheme="majorEastAsia" w:cstheme="majorBidi"/>
      <w:b/>
      <w:color w:val="00A3A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455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72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68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06DA"/>
    <w:pPr>
      <w:widowControl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06DA"/>
    <w:rPr>
      <w:rFonts w:ascii="Arial" w:eastAsia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60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6DA"/>
  </w:style>
  <w:style w:type="paragraph" w:styleId="Footer">
    <w:name w:val="footer"/>
    <w:basedOn w:val="Normal"/>
    <w:link w:val="FooterChar"/>
    <w:uiPriority w:val="99"/>
    <w:unhideWhenUsed/>
    <w:rsid w:val="00560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6DA"/>
  </w:style>
  <w:style w:type="paragraph" w:styleId="BalloonText">
    <w:name w:val="Balloon Text"/>
    <w:basedOn w:val="Normal"/>
    <w:link w:val="BalloonTextChar"/>
    <w:uiPriority w:val="99"/>
    <w:semiHidden/>
    <w:unhideWhenUsed/>
    <w:rsid w:val="00921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3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21038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3B18DD"/>
    <w:rPr>
      <w:color w:val="008AAB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368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5136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HAddressRight">
    <w:name w:val="SH Address Right"/>
    <w:basedOn w:val="Normal"/>
    <w:link w:val="SHAddressRightChar"/>
    <w:qFormat/>
    <w:rsid w:val="00B452D3"/>
    <w:pPr>
      <w:spacing w:after="80" w:line="192" w:lineRule="auto"/>
      <w:jc w:val="right"/>
    </w:pPr>
    <w:rPr>
      <w:b/>
      <w:color w:val="00A3AD"/>
    </w:rPr>
  </w:style>
  <w:style w:type="character" w:customStyle="1" w:styleId="SHAddressRightChar">
    <w:name w:val="SH Address Right Char"/>
    <w:basedOn w:val="DefaultParagraphFont"/>
    <w:link w:val="SHAddressRight"/>
    <w:rsid w:val="00B452D3"/>
    <w:rPr>
      <w:rFonts w:ascii="Arial" w:hAnsi="Arial"/>
      <w:b/>
      <w:color w:val="00A3AD"/>
      <w:sz w:val="24"/>
    </w:rPr>
  </w:style>
  <w:style w:type="paragraph" w:customStyle="1" w:styleId="SHbody">
    <w:name w:val="SH body"/>
    <w:basedOn w:val="Normal"/>
    <w:link w:val="SHbodyChar"/>
    <w:uiPriority w:val="5"/>
    <w:qFormat/>
    <w:rsid w:val="00B452D3"/>
    <w:pPr>
      <w:spacing w:after="200" w:line="276" w:lineRule="auto"/>
    </w:pPr>
  </w:style>
  <w:style w:type="character" w:customStyle="1" w:styleId="SHbodyChar">
    <w:name w:val="SH body Char"/>
    <w:basedOn w:val="DefaultParagraphFont"/>
    <w:link w:val="SHbody"/>
    <w:uiPriority w:val="5"/>
    <w:rsid w:val="00B452D3"/>
    <w:rPr>
      <w:rFonts w:ascii="Arial" w:hAnsi="Arial"/>
      <w:sz w:val="24"/>
    </w:rPr>
  </w:style>
  <w:style w:type="paragraph" w:customStyle="1" w:styleId="SHbodyintense">
    <w:name w:val="SH body intense"/>
    <w:basedOn w:val="SHbody"/>
    <w:link w:val="SHbodyintenseChar"/>
    <w:uiPriority w:val="7"/>
    <w:qFormat/>
    <w:rsid w:val="00700F66"/>
    <w:rPr>
      <w:b/>
    </w:rPr>
  </w:style>
  <w:style w:type="character" w:customStyle="1" w:styleId="SHbodyintenseChar">
    <w:name w:val="SH body intense Char"/>
    <w:basedOn w:val="SHbodyChar"/>
    <w:link w:val="SHbodyintense"/>
    <w:uiPriority w:val="7"/>
    <w:rsid w:val="00700F66"/>
    <w:rPr>
      <w:rFonts w:ascii="Arial" w:hAnsi="Arial"/>
      <w:b/>
      <w:sz w:val="24"/>
    </w:rPr>
  </w:style>
  <w:style w:type="paragraph" w:customStyle="1" w:styleId="ShAddress">
    <w:name w:val="Sh Address"/>
    <w:basedOn w:val="Normal"/>
    <w:link w:val="ShAddressChar"/>
    <w:qFormat/>
    <w:rsid w:val="00B452D3"/>
    <w:pPr>
      <w:spacing w:after="80" w:line="192" w:lineRule="auto"/>
    </w:pPr>
  </w:style>
  <w:style w:type="character" w:customStyle="1" w:styleId="ShAddressChar">
    <w:name w:val="Sh Address Char"/>
    <w:basedOn w:val="DefaultParagraphFont"/>
    <w:link w:val="ShAddress"/>
    <w:rsid w:val="00B452D3"/>
    <w:rPr>
      <w:rFonts w:ascii="Arial" w:hAnsi="Arial"/>
      <w:sz w:val="24"/>
    </w:rPr>
  </w:style>
  <w:style w:type="paragraph" w:styleId="NoSpacing">
    <w:name w:val="No Spacing"/>
    <w:link w:val="NoSpacingChar"/>
    <w:uiPriority w:val="1"/>
    <w:qFormat/>
    <w:rsid w:val="000922E7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72B5"/>
    <w:rPr>
      <w:rFonts w:ascii="Arial" w:eastAsiaTheme="majorEastAsia" w:hAnsi="Arial" w:cstheme="majorBidi"/>
      <w:b/>
      <w:color w:val="00A3A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72B5"/>
    <w:rPr>
      <w:rFonts w:ascii="Arial" w:eastAsiaTheme="majorEastAsia" w:hAnsi="Arial" w:cstheme="majorBidi"/>
      <w:b/>
      <w:color w:val="00A3A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922E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2E7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2E7"/>
    <w:pPr>
      <w:numPr>
        <w:ilvl w:val="1"/>
      </w:numPr>
      <w:spacing w:after="160"/>
      <w:ind w:left="-51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922E7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922E7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2E7"/>
    <w:pPr>
      <w:pBdr>
        <w:top w:val="single" w:sz="4" w:space="10" w:color="008AAB" w:themeColor="accent1"/>
        <w:bottom w:val="single" w:sz="4" w:space="10" w:color="008AAB" w:themeColor="accent1"/>
      </w:pBdr>
      <w:spacing w:before="360" w:after="360"/>
      <w:ind w:left="864" w:right="864"/>
      <w:jc w:val="center"/>
    </w:pPr>
    <w:rPr>
      <w:i/>
      <w:iCs/>
      <w:color w:val="00A3A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2E7"/>
    <w:rPr>
      <w:rFonts w:ascii="Arial" w:hAnsi="Arial"/>
      <w:i/>
      <w:iCs/>
      <w:color w:val="00A3AD"/>
      <w:sz w:val="24"/>
    </w:rPr>
  </w:style>
  <w:style w:type="character" w:styleId="IntenseEmphasis">
    <w:name w:val="Intense Emphasis"/>
    <w:basedOn w:val="DefaultParagraphFont"/>
    <w:uiPriority w:val="21"/>
    <w:qFormat/>
    <w:rsid w:val="000922E7"/>
    <w:rPr>
      <w:rFonts w:ascii="Arial" w:hAnsi="Arial"/>
      <w:i/>
      <w:iCs/>
      <w:color w:val="00A3AD"/>
      <w:sz w:val="24"/>
    </w:rPr>
  </w:style>
  <w:style w:type="character" w:styleId="IntenseReference">
    <w:name w:val="Intense Reference"/>
    <w:basedOn w:val="DefaultParagraphFont"/>
    <w:uiPriority w:val="32"/>
    <w:qFormat/>
    <w:rsid w:val="000922E7"/>
    <w:rPr>
      <w:rFonts w:ascii="Arial" w:hAnsi="Arial"/>
      <w:b/>
      <w:bCs/>
      <w:smallCaps/>
      <w:color w:val="00A3AD"/>
      <w:spacing w:val="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072B5"/>
    <w:rPr>
      <w:rFonts w:asciiTheme="majorHAnsi" w:eastAsiaTheme="majorEastAsia" w:hAnsiTheme="majorHAnsi" w:cstheme="majorBidi"/>
      <w:color w:val="00445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72B5"/>
    <w:rPr>
      <w:rFonts w:asciiTheme="majorHAnsi" w:eastAsiaTheme="majorEastAsia" w:hAnsiTheme="majorHAnsi" w:cstheme="majorBidi"/>
      <w:i/>
      <w:iCs/>
      <w:color w:val="006680" w:themeColor="accent1" w:themeShade="BF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A4E82"/>
    <w:rPr>
      <w:rFonts w:ascii="Arial" w:hAnsi="Arial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452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2D3"/>
    <w:rPr>
      <w:rFonts w:ascii="Arial" w:hAnsi="Arial"/>
      <w:i/>
      <w:iCs/>
      <w:color w:val="404040" w:themeColor="text1" w:themeTint="BF"/>
      <w:sz w:val="24"/>
    </w:rPr>
  </w:style>
  <w:style w:type="paragraph" w:customStyle="1" w:styleId="Shgbody">
    <w:name w:val="Shg body"/>
    <w:basedOn w:val="Normal"/>
    <w:link w:val="ShgbodyChar"/>
    <w:uiPriority w:val="5"/>
    <w:qFormat/>
    <w:rsid w:val="00604CFA"/>
    <w:pPr>
      <w:spacing w:after="200" w:line="276" w:lineRule="auto"/>
      <w:ind w:left="0"/>
    </w:pPr>
    <w:rPr>
      <w:rFonts w:ascii="Calibri" w:eastAsia="Calibri" w:hAnsi="Calibri" w:cs="Times New Roman"/>
      <w:sz w:val="22"/>
      <w14:ligatures w14:val="standardContextual"/>
    </w:rPr>
  </w:style>
  <w:style w:type="character" w:customStyle="1" w:styleId="ShgbodyChar">
    <w:name w:val="Shg body Char"/>
    <w:link w:val="Shgbody"/>
    <w:uiPriority w:val="5"/>
    <w:rsid w:val="00604CFA"/>
    <w:rPr>
      <w:rFonts w:ascii="Calibri" w:eastAsia="Calibri" w:hAnsi="Calibri" w:cs="Times New Roman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4F3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CF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CFB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3CFB"/>
    <w:pPr>
      <w:ind w:left="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.Webb\Downloads\SH_Main%20Letterhead.dotm" TargetMode="External"/></Relationships>
</file>

<file path=word/theme/theme1.xml><?xml version="1.0" encoding="utf-8"?>
<a:theme xmlns:a="http://schemas.openxmlformats.org/drawingml/2006/main" name="Office Theme">
  <a:themeElements>
    <a:clrScheme name="SH Colours">
      <a:dk1>
        <a:sysClr val="windowText" lastClr="000000"/>
      </a:dk1>
      <a:lt1>
        <a:sysClr val="window" lastClr="FFFFFF"/>
      </a:lt1>
      <a:dk2>
        <a:srgbClr val="0A2240"/>
      </a:dk2>
      <a:lt2>
        <a:srgbClr val="E7E6E6"/>
      </a:lt2>
      <a:accent1>
        <a:srgbClr val="008AAB"/>
      </a:accent1>
      <a:accent2>
        <a:srgbClr val="00C1DE"/>
      </a:accent2>
      <a:accent3>
        <a:srgbClr val="A5A5A5"/>
      </a:accent3>
      <a:accent4>
        <a:srgbClr val="0A2240"/>
      </a:accent4>
      <a:accent5>
        <a:srgbClr val="0065A1"/>
      </a:accent5>
      <a:accent6>
        <a:srgbClr val="00E0FE"/>
      </a:accent6>
      <a:hlink>
        <a:srgbClr val="008AAB"/>
      </a:hlink>
      <a:folHlink>
        <a:srgbClr val="008AA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BB33714D04A43B64D94EFA3D0435C" ma:contentTypeVersion="22" ma:contentTypeDescription="Create a new document." ma:contentTypeScope="" ma:versionID="544d13fa2ff4321a7d31e2229355b798">
  <xsd:schema xmlns:xsd="http://www.w3.org/2001/XMLSchema" xmlns:xs="http://www.w3.org/2001/XMLSchema" xmlns:p="http://schemas.microsoft.com/office/2006/metadata/properties" xmlns:ns2="0d8dd685-c238-42ed-9d8c-ca9ae9836337" xmlns:ns3="e131eae1-e278-4d1a-8842-9200e1b982bb" targetNamespace="http://schemas.microsoft.com/office/2006/metadata/properties" ma:root="true" ma:fieldsID="c965e6a0554cba0773316e3b303ebba9" ns2:_="" ns3:_="">
    <xsd:import namespace="0d8dd685-c238-42ed-9d8c-ca9ae9836337"/>
    <xsd:import namespace="e131eae1-e278-4d1a-8842-9200e1b982b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d685-c238-42ed-9d8c-ca9ae983633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820d386-5dcd-4f32-917d-09e720afb0af}" ma:internalName="TaxCatchAll" ma:showField="CatchAllData" ma:web="0d8dd685-c238-42ed-9d8c-ca9ae9836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1eae1-e278-4d1a-8842-9200e1b982b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dd685-c238-42ed-9d8c-ca9ae983633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3E97F-25CB-4C87-97E8-2CC4B8123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dd685-c238-42ed-9d8c-ca9ae9836337"/>
    <ds:schemaRef ds:uri="e131eae1-e278-4d1a-8842-9200e1b9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BD7DE-FF80-4FBE-9381-85F4D11989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57F4CB-3C65-4D83-A947-29C105BFBBAB}">
  <ds:schemaRefs>
    <ds:schemaRef ds:uri="http://schemas.microsoft.com/office/2006/metadata/properties"/>
    <ds:schemaRef ds:uri="http://schemas.microsoft.com/office/infopath/2007/PartnerControls"/>
    <ds:schemaRef ds:uri="0d8dd685-c238-42ed-9d8c-ca9ae9836337"/>
  </ds:schemaRefs>
</ds:datastoreItem>
</file>

<file path=customXml/itemProps4.xml><?xml version="1.0" encoding="utf-8"?>
<ds:datastoreItem xmlns:ds="http://schemas.openxmlformats.org/officeDocument/2006/customXml" ds:itemID="{1CF0C0E2-D83D-4CD6-AFB9-3355FA09EA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3499aeb-8794-4bdb-a514-c3619694c9ea}" enabled="0" method="" siteId="{63499aeb-8794-4bdb-a514-c3619694c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SH_Main Letterhead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Webb</dc:creator>
  <cp:keywords/>
  <dc:description/>
  <cp:lastModifiedBy>Beth Webb</cp:lastModifiedBy>
  <cp:revision>2</cp:revision>
  <cp:lastPrinted>2017-03-24T14:27:00Z</cp:lastPrinted>
  <dcterms:created xsi:type="dcterms:W3CDTF">2025-03-27T13:28:00Z</dcterms:created>
  <dcterms:modified xsi:type="dcterms:W3CDTF">2025-03-27T13:28:00Z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8000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0x01010075DBB33714D04A43B64D94EFA3D0435C</vt:lpwstr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ShortcutWebId">
    <vt:lpwstr/>
  </property>
  <property fmtid="{D5CDD505-2E9C-101B-9397-08002B2CF9AE}" pid="9" name="_ShortcutUniqueId">
    <vt:lpwstr/>
  </property>
  <property fmtid="{D5CDD505-2E9C-101B-9397-08002B2CF9AE}" pid="10" name="_ShortcutSiteId">
    <vt:lpwstr/>
  </property>
  <property fmtid="{D5CDD505-2E9C-101B-9397-08002B2CF9AE}" pid="11" name="_ShortcutUrl">
    <vt:lpwstr/>
  </property>
  <property fmtid="{D5CDD505-2E9C-101B-9397-08002B2CF9AE}" pid="12" name="_ExtendedDescription">
    <vt:lpwstr/>
  </property>
</Properties>
</file>